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11" w:rsidRDefault="00EB4311" w:rsidP="00DD74C7"/>
    <w:p w:rsidR="00EB4311" w:rsidRDefault="00EB4311" w:rsidP="00DD74C7"/>
    <w:p w:rsidR="00DD74C7" w:rsidRDefault="00EB4311" w:rsidP="00F84DB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41935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8" w:rsidRDefault="00F84DB8" w:rsidP="006D2B51">
      <w:pPr>
        <w:jc w:val="center"/>
      </w:pPr>
    </w:p>
    <w:p w:rsidR="006D2B51" w:rsidRDefault="006D2B51" w:rsidP="00F84DB8">
      <w:pPr>
        <w:jc w:val="center"/>
        <w:rPr>
          <w:rFonts w:ascii="Times New Roman" w:hAnsi="Times New Roman" w:cs="Times New Roman"/>
          <w:b/>
          <w:shd w:val="clear" w:color="auto" w:fill="FFFFFF"/>
        </w:rPr>
      </w:pPr>
      <w:r w:rsidRPr="006D2B51">
        <w:rPr>
          <w:rFonts w:ascii="Times New Roman" w:hAnsi="Times New Roman" w:cs="Times New Roman"/>
          <w:b/>
          <w:shd w:val="clear" w:color="auto" w:fill="FFFFFF"/>
        </w:rPr>
        <w:t xml:space="preserve">Figura 1: </w:t>
      </w:r>
      <w:r w:rsidR="00F84DB8" w:rsidRPr="006D2B51">
        <w:rPr>
          <w:rFonts w:ascii="Times New Roman" w:hAnsi="Times New Roman" w:cs="Times New Roman"/>
          <w:b/>
          <w:shd w:val="clear" w:color="auto" w:fill="FFFFFF"/>
        </w:rPr>
        <w:t>Paciente de 15 anos, portadora de amiotrofia espinhal progressiva tipo III. </w:t>
      </w:r>
    </w:p>
    <w:p w:rsidR="00F84DB8" w:rsidRPr="006D2B51" w:rsidRDefault="00F84DB8" w:rsidP="00F84DB8">
      <w:pPr>
        <w:jc w:val="center"/>
        <w:rPr>
          <w:rFonts w:ascii="Times New Roman" w:hAnsi="Times New Roman" w:cs="Times New Roman"/>
        </w:rPr>
      </w:pPr>
      <w:r w:rsidRPr="006D2B51">
        <w:rPr>
          <w:rFonts w:ascii="Times New Roman" w:hAnsi="Times New Roman" w:cs="Times New Roman"/>
          <w:shd w:val="clear" w:color="auto" w:fill="FFFFFF"/>
        </w:rPr>
        <w:t>(A) radiografia em AP pré-operatória; (B) radiografia AP pós operatória imediata; (C</w:t>
      </w:r>
      <w:proofErr w:type="gramStart"/>
      <w:r w:rsidRPr="006D2B51">
        <w:rPr>
          <w:rFonts w:ascii="Times New Roman" w:hAnsi="Times New Roman" w:cs="Times New Roman"/>
          <w:shd w:val="clear" w:color="auto" w:fill="FFFFFF"/>
        </w:rPr>
        <w:t xml:space="preserve"> )</w:t>
      </w:r>
      <w:proofErr w:type="gramEnd"/>
      <w:r w:rsidRPr="006D2B51">
        <w:rPr>
          <w:rFonts w:ascii="Times New Roman" w:hAnsi="Times New Roman" w:cs="Times New Roman"/>
          <w:shd w:val="clear" w:color="auto" w:fill="FFFFFF"/>
        </w:rPr>
        <w:t xml:space="preserve"> radiografia perfil pré operatória; (D) radiografia perfil pós operatória imediata; (E-H) paciente em pré operatório demonstrando a deformidade e obliquidade pélvica em pré e pós-operatório imediato. </w:t>
      </w:r>
    </w:p>
    <w:p w:rsidR="00EB4311" w:rsidRDefault="00EB4311" w:rsidP="00DD74C7"/>
    <w:p w:rsidR="00EB4311" w:rsidRDefault="00EB4311" w:rsidP="00DD74C7"/>
    <w:p w:rsidR="00EB4311" w:rsidRDefault="00EB4311" w:rsidP="00DD74C7"/>
    <w:p w:rsidR="00EB4311" w:rsidRDefault="00EB4311" w:rsidP="00DD74C7"/>
    <w:p w:rsidR="00EB4311" w:rsidRDefault="00EB4311" w:rsidP="00DD74C7"/>
    <w:p w:rsidR="00EB4311" w:rsidRDefault="00EB4311" w:rsidP="00DD74C7"/>
    <w:p w:rsidR="00EB4311" w:rsidRDefault="00EB4311" w:rsidP="00DD74C7"/>
    <w:p w:rsidR="00EB4311" w:rsidRDefault="00EB4311" w:rsidP="00DD74C7"/>
    <w:p w:rsidR="00EB4311" w:rsidRDefault="00EB4311" w:rsidP="00DD74C7"/>
    <w:p w:rsidR="00EB4311" w:rsidRDefault="00EB4311" w:rsidP="00DD74C7"/>
    <w:p w:rsidR="00EB4311" w:rsidRDefault="00EB4311" w:rsidP="00DD74C7"/>
    <w:p w:rsidR="00EB4311" w:rsidRDefault="00EB4311" w:rsidP="00DD74C7"/>
    <w:p w:rsidR="00EB4311" w:rsidRDefault="00EB4311" w:rsidP="00DD74C7"/>
    <w:p w:rsidR="00EB4311" w:rsidRDefault="00EB4311" w:rsidP="00DD74C7"/>
    <w:p w:rsidR="00EB4311" w:rsidRDefault="00EB4311" w:rsidP="00DD74C7"/>
    <w:p w:rsidR="00EB4311" w:rsidRDefault="00EB4311" w:rsidP="00DD74C7"/>
    <w:p w:rsidR="00EB4311" w:rsidRDefault="00EB4311" w:rsidP="00DD74C7">
      <w:r>
        <w:rPr>
          <w:noProof/>
          <w:lang w:eastAsia="pt-BR"/>
        </w:rPr>
        <w:lastRenderedPageBreak/>
        <w:drawing>
          <wp:inline distT="0" distB="0" distL="0" distR="0">
            <wp:extent cx="5400040" cy="43592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11" w:rsidRDefault="00EB4311" w:rsidP="006D2B51">
      <w:pPr>
        <w:jc w:val="center"/>
      </w:pPr>
    </w:p>
    <w:p w:rsidR="006D2B51" w:rsidRPr="006D2B51" w:rsidRDefault="006D2B51" w:rsidP="006D2B51">
      <w:pPr>
        <w:jc w:val="center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6D2B51">
        <w:rPr>
          <w:rFonts w:ascii="Times New Roman" w:hAnsi="Times New Roman" w:cs="Times New Roman"/>
          <w:b/>
          <w:color w:val="222222"/>
          <w:shd w:val="clear" w:color="auto" w:fill="FFFFFF"/>
        </w:rPr>
        <w:t>Figura 2: Paciente de 10 anos, com síndrome genética indeterminada.</w:t>
      </w:r>
    </w:p>
    <w:p w:rsidR="006D2B51" w:rsidRPr="006D2B51" w:rsidRDefault="006D2B51" w:rsidP="006D2B51">
      <w:pPr>
        <w:jc w:val="center"/>
        <w:rPr>
          <w:rFonts w:ascii="Times New Roman" w:hAnsi="Times New Roman" w:cs="Times New Roman"/>
        </w:rPr>
      </w:pPr>
      <w:r w:rsidRPr="006D2B51">
        <w:rPr>
          <w:rFonts w:ascii="Times New Roman" w:hAnsi="Times New Roman" w:cs="Times New Roman"/>
          <w:color w:val="222222"/>
          <w:shd w:val="clear" w:color="auto" w:fill="FFFFFF"/>
        </w:rPr>
        <w:t>(A e B) imag</w:t>
      </w:r>
      <w:r>
        <w:rPr>
          <w:rFonts w:ascii="Times New Roman" w:hAnsi="Times New Roman" w:cs="Times New Roman"/>
          <w:color w:val="222222"/>
          <w:shd w:val="clear" w:color="auto" w:fill="FFFFFF"/>
        </w:rPr>
        <w:t>ens da paciente pré operatórias;</w:t>
      </w:r>
      <w:r w:rsidRPr="006D2B51">
        <w:rPr>
          <w:rFonts w:ascii="Times New Roman" w:hAnsi="Times New Roman" w:cs="Times New Roman"/>
          <w:color w:val="222222"/>
          <w:shd w:val="clear" w:color="auto" w:fill="FFFFFF"/>
        </w:rPr>
        <w:t xml:space="preserve"> (C e D) </w:t>
      </w:r>
      <w:r>
        <w:rPr>
          <w:rFonts w:ascii="Times New Roman" w:hAnsi="Times New Roman" w:cs="Times New Roman"/>
          <w:color w:val="222222"/>
          <w:shd w:val="clear" w:color="auto" w:fill="FFFFFF"/>
        </w:rPr>
        <w:t>radiografias em AP e Perfil pré-o</w:t>
      </w:r>
      <w:r w:rsidRPr="006D2B51">
        <w:rPr>
          <w:rFonts w:ascii="Times New Roman" w:hAnsi="Times New Roman" w:cs="Times New Roman"/>
          <w:color w:val="222222"/>
          <w:shd w:val="clear" w:color="auto" w:fill="FFFFFF"/>
        </w:rPr>
        <w:t>p</w:t>
      </w:r>
      <w:r>
        <w:rPr>
          <w:rFonts w:ascii="Times New Roman" w:hAnsi="Times New Roman" w:cs="Times New Roman"/>
          <w:color w:val="222222"/>
          <w:shd w:val="clear" w:color="auto" w:fill="FFFFFF"/>
        </w:rPr>
        <w:t>eratórias;</w:t>
      </w:r>
      <w:r w:rsidRPr="006D2B51">
        <w:rPr>
          <w:rFonts w:ascii="Times New Roman" w:hAnsi="Times New Roman" w:cs="Times New Roman"/>
          <w:color w:val="222222"/>
          <w:shd w:val="clear" w:color="auto" w:fill="FFFFFF"/>
        </w:rPr>
        <w:t xml:space="preserve"> (</w:t>
      </w:r>
      <w:proofErr w:type="gramStart"/>
      <w:r w:rsidRPr="006D2B51">
        <w:rPr>
          <w:rFonts w:ascii="Times New Roman" w:hAnsi="Times New Roman" w:cs="Times New Roman"/>
          <w:color w:val="222222"/>
          <w:shd w:val="clear" w:color="auto" w:fill="FFFFFF"/>
        </w:rPr>
        <w:t>E e</w:t>
      </w:r>
      <w:proofErr w:type="gramEnd"/>
      <w:r w:rsidRPr="006D2B51">
        <w:rPr>
          <w:rFonts w:ascii="Times New Roman" w:hAnsi="Times New Roman" w:cs="Times New Roman"/>
          <w:color w:val="222222"/>
          <w:shd w:val="clear" w:color="auto" w:fill="FFFFFF"/>
        </w:rPr>
        <w:t xml:space="preserve"> F) paciente no pós</w:t>
      </w:r>
      <w:r>
        <w:rPr>
          <w:rFonts w:ascii="Times New Roman" w:hAnsi="Times New Roman" w:cs="Times New Roman"/>
          <w:color w:val="222222"/>
          <w:shd w:val="clear" w:color="auto" w:fill="FFFFFF"/>
        </w:rPr>
        <w:t>-operató</w:t>
      </w:r>
      <w:r w:rsidRPr="006D2B51">
        <w:rPr>
          <w:rFonts w:ascii="Times New Roman" w:hAnsi="Times New Roman" w:cs="Times New Roman"/>
          <w:color w:val="222222"/>
          <w:shd w:val="clear" w:color="auto" w:fill="FFFFFF"/>
        </w:rPr>
        <w:t>rio imediato</w:t>
      </w:r>
      <w:r>
        <w:rPr>
          <w:rFonts w:ascii="Times New Roman" w:hAnsi="Times New Roman" w:cs="Times New Roman"/>
          <w:color w:val="222222"/>
          <w:shd w:val="clear" w:color="auto" w:fill="FFFFFF"/>
        </w:rPr>
        <w:t>;</w:t>
      </w:r>
      <w:r w:rsidRPr="006D2B51">
        <w:rPr>
          <w:rFonts w:ascii="Times New Roman" w:hAnsi="Times New Roman" w:cs="Times New Roman"/>
          <w:color w:val="222222"/>
          <w:shd w:val="clear" w:color="auto" w:fill="FFFFFF"/>
        </w:rPr>
        <w:t xml:space="preserve"> (G e H) radiografias pós</w:t>
      </w:r>
      <w:r>
        <w:rPr>
          <w:rFonts w:ascii="Times New Roman" w:hAnsi="Times New Roman" w:cs="Times New Roman"/>
          <w:color w:val="222222"/>
          <w:shd w:val="clear" w:color="auto" w:fill="FFFFFF"/>
        </w:rPr>
        <w:t>-</w:t>
      </w:r>
      <w:r w:rsidRPr="006D2B51">
        <w:rPr>
          <w:rFonts w:ascii="Times New Roman" w:hAnsi="Times New Roman" w:cs="Times New Roman"/>
          <w:color w:val="222222"/>
          <w:shd w:val="clear" w:color="auto" w:fill="FFFFFF"/>
        </w:rPr>
        <w:t>operatórias em AP e perfil.</w:t>
      </w:r>
    </w:p>
    <w:p w:rsidR="006D2B51" w:rsidRDefault="006D2B51" w:rsidP="00DD74C7"/>
    <w:p w:rsidR="006D2B51" w:rsidRDefault="006D2B51" w:rsidP="00DD74C7"/>
    <w:p w:rsidR="00EB4311" w:rsidRDefault="00EB4311" w:rsidP="00DD74C7"/>
    <w:p w:rsidR="00EB4311" w:rsidRDefault="00EB4311" w:rsidP="00AD4E9E">
      <w:pPr>
        <w:jc w:val="center"/>
      </w:pPr>
      <w:r w:rsidRPr="00BE7608">
        <w:rPr>
          <w:noProof/>
          <w:lang w:eastAsia="pt-BR"/>
        </w:rPr>
        <w:drawing>
          <wp:inline distT="0" distB="0" distL="0" distR="0">
            <wp:extent cx="1526835" cy="2346341"/>
            <wp:effectExtent l="0" t="0" r="0" b="3175"/>
            <wp:docPr id="2" name="Imagem 2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Forma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3972" cy="240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9E" w:rsidRDefault="00AD4E9E" w:rsidP="00AD4E9E">
      <w:pPr>
        <w:jc w:val="center"/>
        <w:rPr>
          <w:rFonts w:ascii="Times New Roman" w:hAnsi="Times New Roman" w:cs="Times New Roman"/>
        </w:rPr>
      </w:pPr>
    </w:p>
    <w:p w:rsidR="00EB4311" w:rsidRPr="006D2B51" w:rsidRDefault="006D2B51" w:rsidP="00AD4E9E">
      <w:pPr>
        <w:jc w:val="center"/>
        <w:rPr>
          <w:rFonts w:ascii="Times New Roman" w:hAnsi="Times New Roman" w:cs="Times New Roman"/>
          <w:b/>
        </w:rPr>
      </w:pPr>
      <w:r w:rsidRPr="006D2B51">
        <w:rPr>
          <w:rFonts w:ascii="Times New Roman" w:hAnsi="Times New Roman" w:cs="Times New Roman"/>
          <w:b/>
        </w:rPr>
        <w:t>Figura 3: Construçã</w:t>
      </w:r>
      <w:r w:rsidR="00EB4311" w:rsidRPr="006D2B51">
        <w:rPr>
          <w:rFonts w:ascii="Times New Roman" w:hAnsi="Times New Roman" w:cs="Times New Roman"/>
          <w:b/>
        </w:rPr>
        <w:t xml:space="preserve">o bipolar, </w:t>
      </w:r>
      <w:proofErr w:type="spellStart"/>
      <w:r w:rsidR="00EB4311" w:rsidRPr="006D2B51">
        <w:rPr>
          <w:rFonts w:ascii="Times New Roman" w:hAnsi="Times New Roman" w:cs="Times New Roman"/>
          <w:b/>
        </w:rPr>
        <w:t>distalmente</w:t>
      </w:r>
      <w:proofErr w:type="spellEnd"/>
      <w:r w:rsidR="00EB4311" w:rsidRPr="006D2B51">
        <w:rPr>
          <w:rFonts w:ascii="Times New Roman" w:hAnsi="Times New Roman" w:cs="Times New Roman"/>
          <w:b/>
        </w:rPr>
        <w:t xml:space="preserve"> realizada com parafusos </w:t>
      </w:r>
      <w:proofErr w:type="spellStart"/>
      <w:r w:rsidR="00EB4311" w:rsidRPr="006D2B51">
        <w:rPr>
          <w:rFonts w:ascii="Times New Roman" w:hAnsi="Times New Roman" w:cs="Times New Roman"/>
          <w:b/>
        </w:rPr>
        <w:t>ileosacrais</w:t>
      </w:r>
      <w:proofErr w:type="spellEnd"/>
      <w:r w:rsidR="00EB4311" w:rsidRPr="006D2B51">
        <w:rPr>
          <w:rFonts w:ascii="Times New Roman" w:hAnsi="Times New Roman" w:cs="Times New Roman"/>
          <w:b/>
        </w:rPr>
        <w:t xml:space="preserve"> e </w:t>
      </w:r>
      <w:proofErr w:type="spellStart"/>
      <w:r w:rsidR="00EB4311" w:rsidRPr="006D2B51">
        <w:rPr>
          <w:rFonts w:ascii="Times New Roman" w:hAnsi="Times New Roman" w:cs="Times New Roman"/>
          <w:b/>
        </w:rPr>
        <w:t>proximalmente</w:t>
      </w:r>
      <w:proofErr w:type="spellEnd"/>
      <w:r w:rsidR="00EB4311" w:rsidRPr="006D2B51">
        <w:rPr>
          <w:rFonts w:ascii="Times New Roman" w:hAnsi="Times New Roman" w:cs="Times New Roman"/>
          <w:b/>
        </w:rPr>
        <w:t xml:space="preserve"> com ganchos em garra dupla.</w:t>
      </w:r>
    </w:p>
    <w:p w:rsidR="00EB4311" w:rsidRDefault="00EB4311" w:rsidP="00DD74C7"/>
    <w:p w:rsidR="00EB4311" w:rsidRDefault="00EB4311" w:rsidP="00DD74C7"/>
    <w:p w:rsidR="00EB4311" w:rsidRDefault="00EB4311" w:rsidP="00DD74C7">
      <w:r>
        <w:rPr>
          <w:noProof/>
          <w:lang w:eastAsia="pt-BR"/>
        </w:rPr>
        <w:drawing>
          <wp:inline distT="0" distB="0" distL="0" distR="0">
            <wp:extent cx="5400040" cy="4714240"/>
            <wp:effectExtent l="0" t="0" r="0" b="0"/>
            <wp:docPr id="4" name="Imagem 4" descr="Foto de pessoa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Foto de pessoas&#10;&#10;Descrição gerada automaticamente com confiança baix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B51" w:rsidRDefault="006D2B51" w:rsidP="006D2B51">
      <w:pPr>
        <w:jc w:val="center"/>
        <w:rPr>
          <w:rFonts w:ascii="Times New Roman" w:hAnsi="Times New Roman" w:cs="Times New Roman"/>
          <w:color w:val="222222"/>
          <w:shd w:val="clear" w:color="auto" w:fill="FFFFFF"/>
        </w:rPr>
      </w:pPr>
    </w:p>
    <w:p w:rsidR="006D2B51" w:rsidRPr="006D2B51" w:rsidRDefault="006D2B51" w:rsidP="006D2B51">
      <w:pPr>
        <w:jc w:val="center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6D2B51">
        <w:rPr>
          <w:rFonts w:ascii="Times New Roman" w:hAnsi="Times New Roman" w:cs="Times New Roman"/>
          <w:b/>
          <w:color w:val="222222"/>
          <w:shd w:val="clear" w:color="auto" w:fill="FFFFFF"/>
        </w:rPr>
        <w:t>Figura 4: Paciente de 18 anos, portador de paralisia cerebral.</w:t>
      </w:r>
    </w:p>
    <w:p w:rsidR="00EB4311" w:rsidRPr="006D2B51" w:rsidRDefault="006D2B51" w:rsidP="006D2B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>(A) radiografia pré-</w:t>
      </w:r>
      <w:r w:rsidRPr="006D2B51">
        <w:rPr>
          <w:rFonts w:ascii="Times New Roman" w:hAnsi="Times New Roman" w:cs="Times New Roman"/>
          <w:color w:val="222222"/>
          <w:shd w:val="clear" w:color="auto" w:fill="FFFFFF"/>
        </w:rPr>
        <w:t>operatória em AP</w:t>
      </w:r>
      <w:r>
        <w:rPr>
          <w:rFonts w:ascii="Times New Roman" w:hAnsi="Times New Roman" w:cs="Times New Roman"/>
          <w:color w:val="222222"/>
          <w:shd w:val="clear" w:color="auto" w:fill="FFFFFF"/>
        </w:rPr>
        <w:t>; (B) radiografia pós-</w:t>
      </w:r>
      <w:r w:rsidRPr="006D2B51">
        <w:rPr>
          <w:rFonts w:ascii="Times New Roman" w:hAnsi="Times New Roman" w:cs="Times New Roman"/>
          <w:color w:val="222222"/>
          <w:shd w:val="clear" w:color="auto" w:fill="FFFFFF"/>
        </w:rPr>
        <w:t xml:space="preserve">operatória com 12 meses de </w:t>
      </w:r>
      <w:r>
        <w:rPr>
          <w:rFonts w:ascii="Times New Roman" w:hAnsi="Times New Roman" w:cs="Times New Roman"/>
          <w:color w:val="222222"/>
          <w:shd w:val="clear" w:color="auto" w:fill="FFFFFF"/>
        </w:rPr>
        <w:t>evolução, (C) radiografia pré-</w:t>
      </w:r>
      <w:r w:rsidRPr="006D2B51">
        <w:rPr>
          <w:rFonts w:ascii="Times New Roman" w:hAnsi="Times New Roman" w:cs="Times New Roman"/>
          <w:color w:val="222222"/>
          <w:shd w:val="clear" w:color="auto" w:fill="FFFFFF"/>
        </w:rPr>
        <w:t>operatória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em perfil; (D) radiografia pós-</w:t>
      </w:r>
      <w:r w:rsidRPr="006D2B51">
        <w:rPr>
          <w:rFonts w:ascii="Times New Roman" w:hAnsi="Times New Roman" w:cs="Times New Roman"/>
          <w:color w:val="222222"/>
          <w:shd w:val="clear" w:color="auto" w:fill="FFFFFF"/>
        </w:rPr>
        <w:t>operatória perfil com 12 meses de evolução</w:t>
      </w:r>
      <w:r>
        <w:rPr>
          <w:rFonts w:ascii="Times New Roman" w:hAnsi="Times New Roman" w:cs="Times New Roman"/>
          <w:color w:val="222222"/>
          <w:shd w:val="clear" w:color="auto" w:fill="FFFFFF"/>
        </w:rPr>
        <w:t>; (E-H) imagens clínicas do paciente no pré-</w:t>
      </w:r>
      <w:r w:rsidRPr="006D2B51">
        <w:rPr>
          <w:rFonts w:ascii="Times New Roman" w:hAnsi="Times New Roman" w:cs="Times New Roman"/>
          <w:color w:val="222222"/>
          <w:shd w:val="clear" w:color="auto" w:fill="FFFFFF"/>
        </w:rPr>
        <w:t>operatório e com 12 meses de seguimento.</w:t>
      </w:r>
    </w:p>
    <w:sectPr w:rsidR="00EB4311" w:rsidRPr="006D2B51" w:rsidSect="009434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AB38BD"/>
    <w:multiLevelType w:val="multilevel"/>
    <w:tmpl w:val="DB701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DD74C7"/>
    <w:rsid w:val="003C4DC9"/>
    <w:rsid w:val="00427DDF"/>
    <w:rsid w:val="006D2B51"/>
    <w:rsid w:val="009261D1"/>
    <w:rsid w:val="0094343F"/>
    <w:rsid w:val="009C7D13"/>
    <w:rsid w:val="00AD4E9E"/>
    <w:rsid w:val="00DD74C7"/>
    <w:rsid w:val="00EB4311"/>
    <w:rsid w:val="00F84DB8"/>
    <w:rsid w:val="00FA34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4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DD74C7"/>
  </w:style>
  <w:style w:type="character" w:styleId="Hyperlink">
    <w:name w:val="Hyperlink"/>
    <w:basedOn w:val="Fontepargpadro"/>
    <w:uiPriority w:val="99"/>
    <w:unhideWhenUsed/>
    <w:rsid w:val="00DD74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27DD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427DDF"/>
    <w:pPr>
      <w:ind w:left="720"/>
      <w:contextualSpacing/>
    </w:pPr>
  </w:style>
  <w:style w:type="table" w:styleId="Tabelacomgrade">
    <w:name w:val="Table Grid"/>
    <w:basedOn w:val="Tabelanormal"/>
    <w:uiPriority w:val="39"/>
    <w:rsid w:val="00EB43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D4E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4E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5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Rômulo Pedroza Pinheiro</dc:creator>
  <cp:lastModifiedBy>Usuario</cp:lastModifiedBy>
  <cp:revision>3</cp:revision>
  <dcterms:created xsi:type="dcterms:W3CDTF">2021-03-30T21:53:00Z</dcterms:created>
  <dcterms:modified xsi:type="dcterms:W3CDTF">2021-03-30T22:00:00Z</dcterms:modified>
</cp:coreProperties>
</file>