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CC0569" w:rsidRPr="008D24A9" w14:paraId="4B5726C2" w14:textId="77777777" w:rsidTr="00CD0C16">
        <w:tc>
          <w:tcPr>
            <w:tcW w:w="8290" w:type="dxa"/>
            <w:gridSpan w:val="2"/>
            <w:tcBorders>
              <w:top w:val="nil"/>
              <w:left w:val="nil"/>
              <w:right w:val="nil"/>
            </w:tcBorders>
          </w:tcPr>
          <w:p w14:paraId="37AEE36A" w14:textId="77777777" w:rsidR="00CC0569" w:rsidRPr="008D24A9" w:rsidRDefault="00CC0569" w:rsidP="00CD0C1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Tabela 1 – Categorização do Coeficiente de Correlação Intraclasse (ICC)</w:t>
            </w:r>
          </w:p>
        </w:tc>
      </w:tr>
      <w:tr w:rsidR="00CC0569" w:rsidRPr="008D24A9" w14:paraId="0C661520" w14:textId="77777777" w:rsidTr="00CD0C16">
        <w:tc>
          <w:tcPr>
            <w:tcW w:w="8290" w:type="dxa"/>
            <w:gridSpan w:val="2"/>
            <w:tcBorders>
              <w:left w:val="nil"/>
              <w:right w:val="nil"/>
            </w:tcBorders>
            <w:vAlign w:val="center"/>
          </w:tcPr>
          <w:p w14:paraId="6976C4BA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 xml:space="preserve">         ICC                                               Concordância</w:t>
            </w:r>
          </w:p>
        </w:tc>
      </w:tr>
      <w:tr w:rsidR="00CC0569" w:rsidRPr="008D24A9" w14:paraId="2129ECEA" w14:textId="77777777" w:rsidTr="00CD0C16">
        <w:trPr>
          <w:trHeight w:val="1686"/>
        </w:trPr>
        <w:tc>
          <w:tcPr>
            <w:tcW w:w="4145" w:type="dxa"/>
            <w:tcBorders>
              <w:left w:val="nil"/>
              <w:right w:val="nil"/>
            </w:tcBorders>
            <w:vAlign w:val="center"/>
          </w:tcPr>
          <w:p w14:paraId="43452246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&lt; 0.4</w:t>
            </w:r>
          </w:p>
          <w:p w14:paraId="4E40B35E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0.4 – 0.59</w:t>
            </w:r>
          </w:p>
          <w:p w14:paraId="232DF21F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0.6 – 0.74</w:t>
            </w:r>
          </w:p>
          <w:p w14:paraId="34AE41FD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0.75 – 1.0</w:t>
            </w:r>
          </w:p>
        </w:tc>
        <w:tc>
          <w:tcPr>
            <w:tcW w:w="4145" w:type="dxa"/>
            <w:tcBorders>
              <w:left w:val="nil"/>
              <w:right w:val="nil"/>
            </w:tcBorders>
            <w:vAlign w:val="center"/>
          </w:tcPr>
          <w:p w14:paraId="1C265FA1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Ruim</w:t>
            </w:r>
          </w:p>
          <w:p w14:paraId="072F595E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Razoável</w:t>
            </w:r>
          </w:p>
          <w:p w14:paraId="3E840F44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Bom</w:t>
            </w:r>
          </w:p>
          <w:p w14:paraId="6B4A6C4E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bCs/>
              </w:rPr>
              <w:t>Excelente</w:t>
            </w:r>
          </w:p>
        </w:tc>
      </w:tr>
    </w:tbl>
    <w:p w14:paraId="337EFE32" w14:textId="67FEE586" w:rsidR="00795940" w:rsidRDefault="00795940"/>
    <w:p w14:paraId="38B83FD0" w14:textId="0F74EB41" w:rsidR="00CC0569" w:rsidRDefault="00CC0569"/>
    <w:p w14:paraId="1371C42E" w14:textId="77777777" w:rsidR="00CC0569" w:rsidRDefault="00CC0569"/>
    <w:p w14:paraId="27B738AE" w14:textId="3B063B4F" w:rsidR="00CC0569" w:rsidRDefault="00CC0569"/>
    <w:p w14:paraId="791E2634" w14:textId="14AC974C" w:rsidR="00CC0569" w:rsidRDefault="00CC0569"/>
    <w:tbl>
      <w:tblPr>
        <w:tblStyle w:val="Tabelacomgrade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658"/>
        <w:gridCol w:w="1357"/>
        <w:gridCol w:w="1418"/>
        <w:gridCol w:w="1417"/>
        <w:gridCol w:w="1418"/>
      </w:tblGrid>
      <w:tr w:rsidR="00CC0569" w:rsidRPr="00CE0A38" w14:paraId="47538B22" w14:textId="77777777" w:rsidTr="00CD0C16">
        <w:tc>
          <w:tcPr>
            <w:tcW w:w="9073" w:type="dxa"/>
            <w:gridSpan w:val="6"/>
          </w:tcPr>
          <w:p w14:paraId="57A3F0A3" w14:textId="77777777" w:rsidR="00CC0569" w:rsidRPr="00CE0A38" w:rsidRDefault="00CC0569" w:rsidP="00CD0C1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Tabela 2 – Análise de concordância </w:t>
            </w:r>
            <w:proofErr w:type="spellStart"/>
            <w:r w:rsidRPr="00CE0A38">
              <w:rPr>
                <w:rFonts w:ascii="Times New Roman" w:hAnsi="Times New Roman" w:cs="Times New Roman"/>
                <w:bCs/>
                <w:color w:val="000000" w:themeColor="text1"/>
              </w:rPr>
              <w:t>intraobservador</w:t>
            </w:r>
            <w:proofErr w:type="spellEnd"/>
          </w:p>
        </w:tc>
      </w:tr>
      <w:tr w:rsidR="00CC0569" w:rsidRPr="00CE0A38" w14:paraId="54B9BE5C" w14:textId="77777777" w:rsidTr="00CD0C16">
        <w:tc>
          <w:tcPr>
            <w:tcW w:w="3463" w:type="dxa"/>
            <w:gridSpan w:val="2"/>
            <w:tcBorders>
              <w:top w:val="single" w:sz="4" w:space="0" w:color="auto"/>
            </w:tcBorders>
            <w:vAlign w:val="center"/>
          </w:tcPr>
          <w:p w14:paraId="6B0D8319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3791" w14:textId="244BCE2D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754B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color w:val="000000" w:themeColor="text1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79E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color w:val="000000" w:themeColor="text1"/>
              </w:rPr>
              <w:t>CT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E7F548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color w:val="000000" w:themeColor="text1"/>
              </w:rPr>
              <w:t>SCA</w:t>
            </w:r>
          </w:p>
        </w:tc>
      </w:tr>
      <w:tr w:rsidR="00CC0569" w:rsidRPr="00CE0A38" w14:paraId="36E60516" w14:textId="77777777" w:rsidTr="00CD0C16"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4C8A07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Observador 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4FC1F024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ICC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5E268458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B01A0F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0,987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E46F1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0,882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87982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0,964</w:t>
            </w:r>
          </w:p>
        </w:tc>
      </w:tr>
      <w:tr w:rsidR="00CC0569" w:rsidRPr="00CE0A38" w14:paraId="15DC9576" w14:textId="77777777" w:rsidTr="00CD0C16">
        <w:tc>
          <w:tcPr>
            <w:tcW w:w="1805" w:type="dxa"/>
            <w:vAlign w:val="center"/>
          </w:tcPr>
          <w:p w14:paraId="315DF7C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14:paraId="7CF8795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P-valor</w:t>
            </w:r>
          </w:p>
        </w:tc>
        <w:tc>
          <w:tcPr>
            <w:tcW w:w="1357" w:type="dxa"/>
            <w:vAlign w:val="center"/>
          </w:tcPr>
          <w:p w14:paraId="6354FBB0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0,012</w:t>
            </w:r>
          </w:p>
        </w:tc>
        <w:tc>
          <w:tcPr>
            <w:tcW w:w="1418" w:type="dxa"/>
            <w:vAlign w:val="center"/>
          </w:tcPr>
          <w:p w14:paraId="4E48888C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7" w:type="dxa"/>
            <w:vAlign w:val="center"/>
          </w:tcPr>
          <w:p w14:paraId="4FAB352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8" w:type="dxa"/>
          </w:tcPr>
          <w:p w14:paraId="76221DC2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</w:tr>
      <w:tr w:rsidR="00CC0569" w:rsidRPr="00CE0A38" w14:paraId="17FE9411" w14:textId="77777777" w:rsidTr="00CD0C16">
        <w:tc>
          <w:tcPr>
            <w:tcW w:w="1805" w:type="dxa"/>
            <w:vAlign w:val="center"/>
          </w:tcPr>
          <w:p w14:paraId="4A5E9E9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Observador 2</w:t>
            </w:r>
          </w:p>
        </w:tc>
        <w:tc>
          <w:tcPr>
            <w:tcW w:w="1658" w:type="dxa"/>
            <w:vAlign w:val="center"/>
          </w:tcPr>
          <w:p w14:paraId="2AF7E99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ICC</w:t>
            </w:r>
          </w:p>
        </w:tc>
        <w:tc>
          <w:tcPr>
            <w:tcW w:w="1357" w:type="dxa"/>
            <w:vAlign w:val="center"/>
          </w:tcPr>
          <w:p w14:paraId="03C8352C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0,512</w:t>
            </w:r>
          </w:p>
        </w:tc>
        <w:tc>
          <w:tcPr>
            <w:tcW w:w="1418" w:type="dxa"/>
            <w:vAlign w:val="center"/>
          </w:tcPr>
          <w:p w14:paraId="32AC962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0,992</w:t>
            </w:r>
          </w:p>
        </w:tc>
        <w:tc>
          <w:tcPr>
            <w:tcW w:w="1417" w:type="dxa"/>
            <w:vAlign w:val="center"/>
          </w:tcPr>
          <w:p w14:paraId="22082BDC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0,923</w:t>
            </w:r>
          </w:p>
        </w:tc>
        <w:tc>
          <w:tcPr>
            <w:tcW w:w="1418" w:type="dxa"/>
          </w:tcPr>
          <w:p w14:paraId="2E874F6B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0,961</w:t>
            </w:r>
          </w:p>
        </w:tc>
      </w:tr>
      <w:tr w:rsidR="00CC0569" w:rsidRPr="00CE0A38" w14:paraId="6FACC306" w14:textId="77777777" w:rsidTr="00CD0C16">
        <w:tc>
          <w:tcPr>
            <w:tcW w:w="1805" w:type="dxa"/>
            <w:vAlign w:val="center"/>
          </w:tcPr>
          <w:p w14:paraId="1C82FBA3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14:paraId="67FC5D2D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P-valor</w:t>
            </w:r>
          </w:p>
        </w:tc>
        <w:tc>
          <w:tcPr>
            <w:tcW w:w="1357" w:type="dxa"/>
            <w:vAlign w:val="center"/>
          </w:tcPr>
          <w:p w14:paraId="578F73B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0,024</w:t>
            </w:r>
          </w:p>
        </w:tc>
        <w:tc>
          <w:tcPr>
            <w:tcW w:w="1418" w:type="dxa"/>
            <w:vAlign w:val="center"/>
          </w:tcPr>
          <w:p w14:paraId="3556402B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7" w:type="dxa"/>
            <w:vAlign w:val="center"/>
          </w:tcPr>
          <w:p w14:paraId="48E8768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8" w:type="dxa"/>
          </w:tcPr>
          <w:p w14:paraId="191903A0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</w:tr>
      <w:tr w:rsidR="00CC0569" w:rsidRPr="00CE0A38" w14:paraId="592B6887" w14:textId="77777777" w:rsidTr="00CD0C16">
        <w:tc>
          <w:tcPr>
            <w:tcW w:w="1805" w:type="dxa"/>
            <w:vAlign w:val="center"/>
          </w:tcPr>
          <w:p w14:paraId="51C2BC5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Observador 3</w:t>
            </w:r>
          </w:p>
        </w:tc>
        <w:tc>
          <w:tcPr>
            <w:tcW w:w="1658" w:type="dxa"/>
            <w:vAlign w:val="center"/>
          </w:tcPr>
          <w:p w14:paraId="36BFEC29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ICC</w:t>
            </w:r>
          </w:p>
        </w:tc>
        <w:tc>
          <w:tcPr>
            <w:tcW w:w="1357" w:type="dxa"/>
            <w:vAlign w:val="center"/>
          </w:tcPr>
          <w:p w14:paraId="7BD3AE38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0,536</w:t>
            </w:r>
          </w:p>
        </w:tc>
        <w:tc>
          <w:tcPr>
            <w:tcW w:w="1418" w:type="dxa"/>
            <w:vAlign w:val="center"/>
          </w:tcPr>
          <w:p w14:paraId="02CF8592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0,957</w:t>
            </w:r>
          </w:p>
        </w:tc>
        <w:tc>
          <w:tcPr>
            <w:tcW w:w="1417" w:type="dxa"/>
            <w:vAlign w:val="center"/>
          </w:tcPr>
          <w:p w14:paraId="6E43E2D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0,790</w:t>
            </w:r>
          </w:p>
        </w:tc>
        <w:tc>
          <w:tcPr>
            <w:tcW w:w="1418" w:type="dxa"/>
          </w:tcPr>
          <w:p w14:paraId="3D614F49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0,853</w:t>
            </w:r>
          </w:p>
        </w:tc>
      </w:tr>
      <w:tr w:rsidR="00CC0569" w:rsidRPr="00CE0A38" w14:paraId="03CBE8B4" w14:textId="77777777" w:rsidTr="00CD0C16">
        <w:tc>
          <w:tcPr>
            <w:tcW w:w="1805" w:type="dxa"/>
            <w:vAlign w:val="center"/>
          </w:tcPr>
          <w:p w14:paraId="7155E80B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14:paraId="07B3E882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P-valor</w:t>
            </w:r>
          </w:p>
        </w:tc>
        <w:tc>
          <w:tcPr>
            <w:tcW w:w="1357" w:type="dxa"/>
            <w:vAlign w:val="center"/>
          </w:tcPr>
          <w:p w14:paraId="1BEB761B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0,009</w:t>
            </w:r>
          </w:p>
        </w:tc>
        <w:tc>
          <w:tcPr>
            <w:tcW w:w="1418" w:type="dxa"/>
            <w:vAlign w:val="center"/>
          </w:tcPr>
          <w:p w14:paraId="331EAA19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7" w:type="dxa"/>
            <w:vAlign w:val="center"/>
          </w:tcPr>
          <w:p w14:paraId="3A705514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8" w:type="dxa"/>
          </w:tcPr>
          <w:p w14:paraId="027CAB7F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</w:tr>
      <w:tr w:rsidR="00CC0569" w:rsidRPr="00CE0A38" w14:paraId="2F88002F" w14:textId="77777777" w:rsidTr="00CD0C16">
        <w:tc>
          <w:tcPr>
            <w:tcW w:w="1805" w:type="dxa"/>
            <w:vAlign w:val="center"/>
          </w:tcPr>
          <w:p w14:paraId="40AAF26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Observador 4</w:t>
            </w:r>
          </w:p>
        </w:tc>
        <w:tc>
          <w:tcPr>
            <w:tcW w:w="1658" w:type="dxa"/>
            <w:vAlign w:val="center"/>
          </w:tcPr>
          <w:p w14:paraId="7921F594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ICC</w:t>
            </w:r>
          </w:p>
        </w:tc>
        <w:tc>
          <w:tcPr>
            <w:tcW w:w="1357" w:type="dxa"/>
            <w:vAlign w:val="center"/>
          </w:tcPr>
          <w:p w14:paraId="26D72B13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0,274</w:t>
            </w:r>
          </w:p>
        </w:tc>
        <w:tc>
          <w:tcPr>
            <w:tcW w:w="1418" w:type="dxa"/>
            <w:vAlign w:val="center"/>
          </w:tcPr>
          <w:p w14:paraId="279C389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0,816</w:t>
            </w:r>
          </w:p>
        </w:tc>
        <w:tc>
          <w:tcPr>
            <w:tcW w:w="1417" w:type="dxa"/>
            <w:vAlign w:val="center"/>
          </w:tcPr>
          <w:p w14:paraId="2F32E326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0,620</w:t>
            </w:r>
          </w:p>
        </w:tc>
        <w:tc>
          <w:tcPr>
            <w:tcW w:w="1418" w:type="dxa"/>
          </w:tcPr>
          <w:p w14:paraId="4E4105CA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0,888</w:t>
            </w:r>
          </w:p>
        </w:tc>
      </w:tr>
      <w:tr w:rsidR="00CC0569" w:rsidRPr="00CE0A38" w14:paraId="64C359B3" w14:textId="77777777" w:rsidTr="00CD0C16">
        <w:tc>
          <w:tcPr>
            <w:tcW w:w="1805" w:type="dxa"/>
            <w:vAlign w:val="center"/>
          </w:tcPr>
          <w:p w14:paraId="0F7BD0D6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14:paraId="1C075957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P-valor</w:t>
            </w:r>
          </w:p>
        </w:tc>
        <w:tc>
          <w:tcPr>
            <w:tcW w:w="1357" w:type="dxa"/>
            <w:vAlign w:val="center"/>
          </w:tcPr>
          <w:p w14:paraId="60FB2FE7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0,161</w:t>
            </w:r>
          </w:p>
        </w:tc>
        <w:tc>
          <w:tcPr>
            <w:tcW w:w="1418" w:type="dxa"/>
            <w:vAlign w:val="center"/>
          </w:tcPr>
          <w:p w14:paraId="1F698DD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7" w:type="dxa"/>
            <w:vAlign w:val="center"/>
          </w:tcPr>
          <w:p w14:paraId="2F72E0D9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  <w:tc>
          <w:tcPr>
            <w:tcW w:w="1418" w:type="dxa"/>
          </w:tcPr>
          <w:p w14:paraId="6528AEB6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</w:tr>
      <w:tr w:rsidR="00CC0569" w:rsidRPr="00CE0A38" w14:paraId="460C9BA9" w14:textId="77777777" w:rsidTr="00CD0C16">
        <w:tc>
          <w:tcPr>
            <w:tcW w:w="1805" w:type="dxa"/>
            <w:vAlign w:val="center"/>
          </w:tcPr>
          <w:p w14:paraId="35552336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Todos</w:t>
            </w:r>
          </w:p>
        </w:tc>
        <w:tc>
          <w:tcPr>
            <w:tcW w:w="1658" w:type="dxa"/>
            <w:vAlign w:val="center"/>
          </w:tcPr>
          <w:p w14:paraId="1E3499C6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ICC</w:t>
            </w:r>
          </w:p>
        </w:tc>
        <w:tc>
          <w:tcPr>
            <w:tcW w:w="1357" w:type="dxa"/>
            <w:vAlign w:val="center"/>
          </w:tcPr>
          <w:p w14:paraId="62FBFB86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0,221</w:t>
            </w:r>
          </w:p>
        </w:tc>
        <w:tc>
          <w:tcPr>
            <w:tcW w:w="1418" w:type="dxa"/>
            <w:vAlign w:val="center"/>
          </w:tcPr>
          <w:p w14:paraId="77ED1F2A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0,946</w:t>
            </w:r>
          </w:p>
        </w:tc>
        <w:tc>
          <w:tcPr>
            <w:tcW w:w="1417" w:type="dxa"/>
            <w:vAlign w:val="center"/>
          </w:tcPr>
          <w:p w14:paraId="5ED18624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0,851</w:t>
            </w:r>
          </w:p>
        </w:tc>
        <w:tc>
          <w:tcPr>
            <w:tcW w:w="1418" w:type="dxa"/>
          </w:tcPr>
          <w:p w14:paraId="271404E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0,917</w:t>
            </w:r>
          </w:p>
        </w:tc>
      </w:tr>
      <w:tr w:rsidR="00CC0569" w:rsidRPr="00CE0A38" w14:paraId="74D81F4D" w14:textId="77777777" w:rsidTr="00CD0C16"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6CBC6D6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3BDB514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P-valor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6FD87DA1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0,058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58809F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4B4CC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CD08D2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</w:tr>
    </w:tbl>
    <w:p w14:paraId="3C350292" w14:textId="5108D5C2" w:rsidR="00CC0569" w:rsidRDefault="00CC0569"/>
    <w:p w14:paraId="5AFD4226" w14:textId="5E109F11" w:rsidR="00CC0569" w:rsidRDefault="00CC0569"/>
    <w:p w14:paraId="3EB3456A" w14:textId="7E7ABF1B" w:rsidR="00CC0569" w:rsidRDefault="00CC0569"/>
    <w:p w14:paraId="5E3E6CC3" w14:textId="1BDF57F9" w:rsidR="00CC0569" w:rsidRDefault="00CC0569">
      <w:bookmarkStart w:id="0" w:name="_GoBack"/>
      <w:bookmarkEnd w:id="0"/>
    </w:p>
    <w:tbl>
      <w:tblPr>
        <w:tblStyle w:val="Tabelacomgrade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494"/>
        <w:gridCol w:w="1261"/>
        <w:gridCol w:w="1336"/>
        <w:gridCol w:w="1335"/>
        <w:gridCol w:w="1336"/>
      </w:tblGrid>
      <w:tr w:rsidR="00CC0569" w:rsidRPr="008D24A9" w14:paraId="71628E24" w14:textId="77777777" w:rsidTr="00CD0C16">
        <w:tc>
          <w:tcPr>
            <w:tcW w:w="9073" w:type="dxa"/>
            <w:gridSpan w:val="6"/>
          </w:tcPr>
          <w:p w14:paraId="192D13F0" w14:textId="77777777" w:rsidR="00CC0569" w:rsidRPr="00CE0A38" w:rsidRDefault="00CC0569" w:rsidP="00CD0C1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Tabela 3 – Análise de concordância </w:t>
            </w:r>
            <w:proofErr w:type="spellStart"/>
            <w:r w:rsidRPr="00CE0A38">
              <w:rPr>
                <w:rFonts w:ascii="Times New Roman" w:hAnsi="Times New Roman" w:cs="Times New Roman"/>
                <w:bCs/>
                <w:color w:val="000000" w:themeColor="text1"/>
              </w:rPr>
              <w:t>interobservadores</w:t>
            </w:r>
            <w:proofErr w:type="spellEnd"/>
          </w:p>
        </w:tc>
      </w:tr>
      <w:tr w:rsidR="00CC0569" w:rsidRPr="008D24A9" w14:paraId="6B4301E6" w14:textId="77777777" w:rsidTr="00CD0C16"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6CF3DE81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FC90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0A55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color w:val="000000" w:themeColor="text1"/>
              </w:rPr>
              <w:t>CS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A5FE9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color w:val="000000" w:themeColor="text1"/>
              </w:rPr>
              <w:t>CT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AEE1908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b/>
                <w:color w:val="000000" w:themeColor="text1"/>
              </w:rPr>
              <w:t>SCA</w:t>
            </w:r>
          </w:p>
        </w:tc>
      </w:tr>
      <w:tr w:rsidR="00CC0569" w:rsidRPr="008D24A9" w14:paraId="7FBC11A8" w14:textId="77777777" w:rsidTr="00CD0C16"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04ACC507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24A9">
              <w:rPr>
                <w:rFonts w:ascii="Times New Roman" w:hAnsi="Times New Roman" w:cs="Times New Roman"/>
                <w:b/>
                <w:bCs/>
              </w:rPr>
              <w:t>Interobservadores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14:paraId="730F4361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4A9">
              <w:rPr>
                <w:rFonts w:ascii="Times New Roman" w:hAnsi="Times New Roman" w:cs="Times New Roman"/>
                <w:b/>
                <w:bCs/>
                <w:color w:val="000000"/>
              </w:rPr>
              <w:t>ICC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2B98D607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0,602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15792B3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0,944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7A3B3CC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0,885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E3559A0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0,959</w:t>
            </w:r>
          </w:p>
        </w:tc>
      </w:tr>
      <w:tr w:rsidR="00CC0569" w:rsidRPr="008D24A9" w14:paraId="11CC1A10" w14:textId="77777777" w:rsidTr="00CD0C16"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6CFE659F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68D6DE2" w14:textId="77777777" w:rsidR="00CC0569" w:rsidRPr="008D24A9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4A9">
              <w:rPr>
                <w:rFonts w:ascii="Times New Roman" w:hAnsi="Times New Roman" w:cs="Times New Roman"/>
                <w:color w:val="000000"/>
              </w:rPr>
              <w:t>P-valor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ABD7150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B0C76E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8DF97BC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CCD9CC" w14:textId="77777777" w:rsidR="00CC0569" w:rsidRPr="00CE0A38" w:rsidRDefault="00CC0569" w:rsidP="00CD0C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A38">
              <w:rPr>
                <w:rFonts w:ascii="Times New Roman" w:hAnsi="Times New Roman" w:cs="Times New Roman"/>
                <w:color w:val="000000" w:themeColor="text1"/>
              </w:rPr>
              <w:t>&lt;0,001</w:t>
            </w:r>
          </w:p>
        </w:tc>
      </w:tr>
    </w:tbl>
    <w:p w14:paraId="623EAAD8" w14:textId="77777777" w:rsidR="00CC0569" w:rsidRDefault="00CC0569"/>
    <w:sectPr w:rsidR="00CC0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9"/>
    <w:rsid w:val="00795940"/>
    <w:rsid w:val="00C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529A"/>
  <w15:chartTrackingRefBased/>
  <w15:docId w15:val="{1B5EC465-0DE5-4BDB-9179-B34D8DBB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Pellucci</dc:creator>
  <cp:keywords/>
  <dc:description/>
  <cp:lastModifiedBy>Igor Pellucci</cp:lastModifiedBy>
  <cp:revision>1</cp:revision>
  <dcterms:created xsi:type="dcterms:W3CDTF">2020-03-09T22:08:00Z</dcterms:created>
  <dcterms:modified xsi:type="dcterms:W3CDTF">2020-03-09T22:12:00Z</dcterms:modified>
</cp:coreProperties>
</file>